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2950E" w14:textId="3E6C61E3" w:rsidR="00F80F75" w:rsidRDefault="00F80F75" w:rsidP="009A5929">
      <w:pPr>
        <w:shd w:val="clear" w:color="auto" w:fill="FFFFFF"/>
        <w:spacing w:after="0" w:line="375" w:lineRule="atLeast"/>
        <w:rPr>
          <w:rFonts w:ascii="Segoe UI" w:eastAsia="Times New Roman" w:hAnsi="Segoe UI" w:cs="Segoe UI"/>
          <w:color w:val="333333"/>
          <w:kern w:val="0"/>
          <w:sz w:val="24"/>
          <w:szCs w:val="24"/>
          <w14:ligatures w14:val="none"/>
        </w:rPr>
      </w:pPr>
      <w:r w:rsidRPr="00F80F75">
        <w:rPr>
          <w:rFonts w:ascii="Segoe UI" w:eastAsia="Times New Roman" w:hAnsi="Segoe UI" w:cs="Segoe UI"/>
          <w:noProof/>
          <w:color w:val="333333"/>
          <w:kern w:val="0"/>
          <w:sz w:val="24"/>
          <w:szCs w:val="24"/>
          <w14:ligatures w14:val="none"/>
        </w:rPr>
        <w:drawing>
          <wp:inline distT="0" distB="0" distL="0" distR="0" wp14:anchorId="5EF4280A" wp14:editId="6FE14665">
            <wp:extent cx="5505450" cy="1156968"/>
            <wp:effectExtent l="0" t="0" r="0" b="5715"/>
            <wp:docPr id="1842577539" name="Picture 1" descr="A blue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2577539" name="Picture 1" descr="A blue and white logo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19019" cy="1159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081E90" w14:textId="54AF5F65" w:rsidR="009A5929" w:rsidRPr="009A5929" w:rsidRDefault="009A5929" w:rsidP="009A5929">
      <w:pPr>
        <w:shd w:val="clear" w:color="auto" w:fill="FFFFFF"/>
        <w:spacing w:after="0" w:line="375" w:lineRule="atLeast"/>
        <w:rPr>
          <w:rFonts w:ascii="Segoe UI" w:eastAsia="Times New Roman" w:hAnsi="Segoe UI" w:cs="Segoe UI"/>
          <w:color w:val="333333"/>
          <w:kern w:val="0"/>
          <w:sz w:val="24"/>
          <w:szCs w:val="24"/>
          <w14:ligatures w14:val="none"/>
        </w:rPr>
      </w:pPr>
      <w:r w:rsidRPr="009A5929">
        <w:rPr>
          <w:rFonts w:ascii="Segoe UI" w:eastAsia="Times New Roman" w:hAnsi="Segoe UI" w:cs="Segoe UI"/>
          <w:b/>
          <w:bCs/>
          <w:color w:val="333333"/>
          <w:kern w:val="0"/>
          <w:sz w:val="24"/>
          <w:szCs w:val="24"/>
          <w14:ligatures w14:val="none"/>
        </w:rPr>
        <w:t>Integrate the Ingram Micro API solutions seamlessly into order</w:t>
      </w:r>
      <w:r w:rsidR="00694408">
        <w:rPr>
          <w:rFonts w:ascii="Segoe UI" w:eastAsia="Times New Roman" w:hAnsi="Segoe UI" w:cs="Segoe UI"/>
          <w:b/>
          <w:bCs/>
          <w:color w:val="333333"/>
          <w:kern w:val="0"/>
          <w:sz w:val="24"/>
          <w:szCs w:val="24"/>
          <w14:ligatures w14:val="none"/>
        </w:rPr>
        <w:t>,</w:t>
      </w:r>
      <w:r w:rsidRPr="009A5929">
        <w:rPr>
          <w:rFonts w:ascii="Segoe UI" w:eastAsia="Times New Roman" w:hAnsi="Segoe UI" w:cs="Segoe UI"/>
          <w:b/>
          <w:bCs/>
          <w:color w:val="333333"/>
          <w:kern w:val="0"/>
          <w:sz w:val="24"/>
          <w:szCs w:val="24"/>
          <w14:ligatures w14:val="none"/>
        </w:rPr>
        <w:t xml:space="preserve"> tracking</w:t>
      </w:r>
      <w:r w:rsidR="00694408">
        <w:rPr>
          <w:rFonts w:ascii="Segoe UI" w:eastAsia="Times New Roman" w:hAnsi="Segoe UI" w:cs="Segoe UI"/>
          <w:b/>
          <w:bCs/>
          <w:color w:val="333333"/>
          <w:kern w:val="0"/>
          <w:sz w:val="24"/>
          <w:szCs w:val="24"/>
          <w14:ligatures w14:val="none"/>
        </w:rPr>
        <w:t>,</w:t>
      </w:r>
      <w:r w:rsidRPr="009A5929">
        <w:rPr>
          <w:rFonts w:ascii="Segoe UI" w:eastAsia="Times New Roman" w:hAnsi="Segoe UI" w:cs="Segoe UI"/>
          <w:b/>
          <w:bCs/>
          <w:color w:val="333333"/>
          <w:kern w:val="0"/>
          <w:sz w:val="24"/>
          <w:szCs w:val="24"/>
          <w14:ligatures w14:val="none"/>
        </w:rPr>
        <w:t xml:space="preserve"> and fulfillment, to include real-time information and status updates.</w:t>
      </w:r>
      <w:r w:rsidRPr="009A5929">
        <w:rPr>
          <w:rFonts w:ascii="Segoe UI" w:eastAsia="Times New Roman" w:hAnsi="Segoe UI" w:cs="Segoe UI"/>
          <w:color w:val="333333"/>
          <w:kern w:val="0"/>
          <w:sz w:val="24"/>
          <w:szCs w:val="24"/>
          <w14:ligatures w14:val="none"/>
        </w:rPr>
        <w:t xml:space="preserve"> </w:t>
      </w:r>
    </w:p>
    <w:p w14:paraId="30B2B2FB" w14:textId="77777777" w:rsidR="009A5929" w:rsidRPr="009A5929" w:rsidRDefault="009A5929" w:rsidP="009A5929">
      <w:pPr>
        <w:shd w:val="clear" w:color="auto" w:fill="FFFFFF"/>
        <w:spacing w:after="0" w:line="375" w:lineRule="atLeast"/>
        <w:rPr>
          <w:rFonts w:ascii="Segoe UI" w:eastAsia="Times New Roman" w:hAnsi="Segoe UI" w:cs="Segoe UI"/>
          <w:color w:val="333333"/>
          <w:kern w:val="0"/>
          <w:sz w:val="24"/>
          <w:szCs w:val="24"/>
          <w14:ligatures w14:val="none"/>
        </w:rPr>
      </w:pPr>
      <w:r w:rsidRPr="009A5929">
        <w:rPr>
          <w:rFonts w:ascii="Segoe UI" w:eastAsia="Times New Roman" w:hAnsi="Segoe UI" w:cs="Segoe UI"/>
          <w:color w:val="333333"/>
          <w:kern w:val="0"/>
          <w:sz w:val="24"/>
          <w:szCs w:val="24"/>
          <w14:ligatures w14:val="none"/>
        </w:rPr>
        <w:t> </w:t>
      </w:r>
    </w:p>
    <w:p w14:paraId="52891A81" w14:textId="77777777" w:rsidR="009A5929" w:rsidRPr="009A5929" w:rsidRDefault="009A5929" w:rsidP="009A5929">
      <w:pPr>
        <w:shd w:val="clear" w:color="auto" w:fill="FFFFFF"/>
        <w:spacing w:after="100" w:afterAutospacing="1" w:line="240" w:lineRule="auto"/>
        <w:outlineLvl w:val="3"/>
        <w:rPr>
          <w:rFonts w:ascii="Helvetica" w:eastAsia="Times New Roman" w:hAnsi="Helvetica" w:cs="Helvetica"/>
          <w:color w:val="333333"/>
          <w:kern w:val="0"/>
          <w:sz w:val="30"/>
          <w:szCs w:val="30"/>
          <w14:ligatures w14:val="none"/>
        </w:rPr>
      </w:pPr>
      <w:r w:rsidRPr="009A5929">
        <w:rPr>
          <w:rFonts w:ascii="Helvetica" w:eastAsia="Times New Roman" w:hAnsi="Helvetica" w:cs="Helvetica"/>
          <w:color w:val="333333"/>
          <w:kern w:val="0"/>
          <w:sz w:val="30"/>
          <w:szCs w:val="30"/>
          <w14:ligatures w14:val="none"/>
        </w:rPr>
        <w:t>Using Ingram Micro APIs</w:t>
      </w:r>
    </w:p>
    <w:p w14:paraId="70CAA01A" w14:textId="77777777" w:rsidR="009A5929" w:rsidRDefault="009A5929" w:rsidP="009A5929">
      <w:pPr>
        <w:shd w:val="clear" w:color="auto" w:fill="FFFFFF"/>
        <w:spacing w:after="0" w:line="375" w:lineRule="atLeast"/>
        <w:rPr>
          <w:rFonts w:ascii="Segoe UI" w:eastAsia="Times New Roman" w:hAnsi="Segoe UI" w:cs="Segoe UI"/>
          <w:color w:val="333333"/>
          <w:kern w:val="0"/>
          <w:sz w:val="24"/>
          <w:szCs w:val="24"/>
          <w14:ligatures w14:val="none"/>
        </w:rPr>
      </w:pPr>
      <w:r w:rsidRPr="009A5929">
        <w:rPr>
          <w:rFonts w:ascii="Segoe UI" w:eastAsia="Times New Roman" w:hAnsi="Segoe UI" w:cs="Segoe UI"/>
          <w:color w:val="333333"/>
          <w:kern w:val="0"/>
          <w:sz w:val="24"/>
          <w:szCs w:val="24"/>
          <w14:ligatures w14:val="none"/>
        </w:rPr>
        <w:t>Follow this general process to begin using the Ingram Micro APIs: </w:t>
      </w:r>
    </w:p>
    <w:p w14:paraId="2C6E1688" w14:textId="77777777" w:rsidR="00694408" w:rsidRDefault="00694408" w:rsidP="009A5929">
      <w:pPr>
        <w:shd w:val="clear" w:color="auto" w:fill="FFFFFF"/>
        <w:spacing w:after="0" w:line="375" w:lineRule="atLeast"/>
        <w:rPr>
          <w:rFonts w:ascii="Segoe UI" w:eastAsia="Times New Roman" w:hAnsi="Segoe UI" w:cs="Segoe UI"/>
          <w:color w:val="333333"/>
          <w:kern w:val="0"/>
          <w:sz w:val="24"/>
          <w:szCs w:val="24"/>
          <w14:ligatures w14:val="none"/>
        </w:rPr>
      </w:pPr>
    </w:p>
    <w:p w14:paraId="711162F8" w14:textId="6268B852" w:rsidR="00694408" w:rsidRDefault="00033F0C" w:rsidP="00694408">
      <w:pPr>
        <w:shd w:val="clear" w:color="auto" w:fill="FFFFFF"/>
        <w:spacing w:after="0" w:line="375" w:lineRule="atLeast"/>
        <w:ind w:left="720"/>
        <w:rPr>
          <w:rFonts w:ascii="Segoe UI" w:eastAsia="Times New Roman" w:hAnsi="Segoe UI" w:cs="Segoe UI"/>
          <w:color w:val="333333"/>
          <w:kern w:val="0"/>
          <w:sz w:val="24"/>
          <w:szCs w:val="24"/>
          <w14:ligatures w14:val="none"/>
        </w:rPr>
      </w:pPr>
      <w:hyperlink r:id="rId6" w:history="1">
        <w:r w:rsidR="00FC52BB" w:rsidRPr="000C4D5D">
          <w:rPr>
            <w:rStyle w:val="Hyperlink"/>
            <w:rFonts w:ascii="Segoe UI" w:eastAsia="Times New Roman" w:hAnsi="Segoe UI" w:cs="Segoe UI"/>
            <w:kern w:val="0"/>
            <w:sz w:val="24"/>
            <w:szCs w:val="24"/>
            <w14:ligatures w14:val="none"/>
          </w:rPr>
          <w:t>https://developer.ingrammicro.com/reseller/register</w:t>
        </w:r>
      </w:hyperlink>
    </w:p>
    <w:p w14:paraId="7544F253" w14:textId="77777777" w:rsidR="00694408" w:rsidRPr="009A5929" w:rsidRDefault="00694408" w:rsidP="009A5929">
      <w:pPr>
        <w:shd w:val="clear" w:color="auto" w:fill="FFFFFF"/>
        <w:spacing w:after="0" w:line="375" w:lineRule="atLeast"/>
        <w:rPr>
          <w:rFonts w:ascii="Segoe UI" w:eastAsia="Times New Roman" w:hAnsi="Segoe UI" w:cs="Segoe UI"/>
          <w:color w:val="333333"/>
          <w:kern w:val="0"/>
          <w:sz w:val="24"/>
          <w:szCs w:val="24"/>
          <w14:ligatures w14:val="none"/>
        </w:rPr>
      </w:pPr>
    </w:p>
    <w:p w14:paraId="286CEC19" w14:textId="3682EDA7" w:rsidR="009A5929" w:rsidRPr="009A5929" w:rsidRDefault="00694408" w:rsidP="009A5929">
      <w:pPr>
        <w:numPr>
          <w:ilvl w:val="0"/>
          <w:numId w:val="2"/>
        </w:numPr>
        <w:shd w:val="clear" w:color="auto" w:fill="FFFFFF"/>
        <w:spacing w:after="0" w:line="375" w:lineRule="atLeast"/>
        <w:rPr>
          <w:rFonts w:ascii="Segoe UI" w:eastAsia="Times New Roman" w:hAnsi="Segoe UI" w:cs="Segoe UI"/>
          <w:color w:val="333333"/>
          <w:kern w:val="0"/>
          <w:sz w:val="24"/>
          <w:szCs w:val="24"/>
          <w14:ligatures w14:val="none"/>
        </w:rPr>
      </w:pPr>
      <w:r>
        <w:rPr>
          <w:rFonts w:ascii="Segoe UI" w:eastAsia="Times New Roman" w:hAnsi="Segoe UI" w:cs="Segoe UI"/>
          <w:color w:val="333333"/>
          <w:kern w:val="0"/>
          <w:sz w:val="24"/>
          <w:szCs w:val="24"/>
          <w14:ligatures w14:val="none"/>
        </w:rPr>
        <w:t>To register for Ingram Micro API Access, u</w:t>
      </w:r>
      <w:r w:rsidR="009A5929" w:rsidRPr="009A5929">
        <w:rPr>
          <w:rFonts w:ascii="Segoe UI" w:eastAsia="Times New Roman" w:hAnsi="Segoe UI" w:cs="Segoe UI"/>
          <w:color w:val="333333"/>
          <w:kern w:val="0"/>
          <w:sz w:val="24"/>
          <w:szCs w:val="24"/>
          <w14:ligatures w14:val="none"/>
        </w:rPr>
        <w:t>se the signup button at the top of the page to start this process. This process authorizes your existing Ingram Micro reseller account for API channel access. </w:t>
      </w:r>
      <w:r>
        <w:rPr>
          <w:rFonts w:ascii="Segoe UI" w:eastAsia="Times New Roman" w:hAnsi="Segoe UI" w:cs="Segoe UI"/>
          <w:color w:val="333333"/>
          <w:kern w:val="0"/>
          <w:sz w:val="24"/>
          <w:szCs w:val="24"/>
          <w14:ligatures w14:val="none"/>
        </w:rPr>
        <w:t xml:space="preserve"> </w:t>
      </w:r>
    </w:p>
    <w:p w14:paraId="75AA4F39" w14:textId="52D6A313" w:rsidR="009A5929" w:rsidRDefault="009A5929" w:rsidP="009A5929">
      <w:pPr>
        <w:shd w:val="clear" w:color="auto" w:fill="FFFFFF"/>
        <w:spacing w:after="0" w:line="375" w:lineRule="atLeast"/>
        <w:ind w:left="720"/>
        <w:rPr>
          <w:rFonts w:ascii="Segoe UI" w:eastAsia="Times New Roman" w:hAnsi="Segoe UI" w:cs="Segoe UI"/>
          <w:color w:val="333333"/>
          <w:kern w:val="0"/>
          <w:sz w:val="24"/>
          <w:szCs w:val="24"/>
          <w14:ligatures w14:val="none"/>
        </w:rPr>
      </w:pPr>
    </w:p>
    <w:p w14:paraId="02FDCF7D" w14:textId="77777777" w:rsidR="00694408" w:rsidRPr="009A5929" w:rsidRDefault="00694408" w:rsidP="009A5929">
      <w:pPr>
        <w:shd w:val="clear" w:color="auto" w:fill="FFFFFF"/>
        <w:spacing w:after="0" w:line="375" w:lineRule="atLeast"/>
        <w:ind w:left="720"/>
        <w:rPr>
          <w:rFonts w:ascii="Segoe UI" w:eastAsia="Times New Roman" w:hAnsi="Segoe UI" w:cs="Segoe UI"/>
          <w:color w:val="333333"/>
          <w:kern w:val="0"/>
          <w:sz w:val="24"/>
          <w:szCs w:val="24"/>
          <w14:ligatures w14:val="none"/>
        </w:rPr>
      </w:pPr>
    </w:p>
    <w:p w14:paraId="354F1C03" w14:textId="568E851E" w:rsidR="00AA1ADB" w:rsidRDefault="009A5929" w:rsidP="009A5929">
      <w:pPr>
        <w:jc w:val="center"/>
      </w:pPr>
      <w:r>
        <w:rPr>
          <w:noProof/>
        </w:rPr>
        <w:drawing>
          <wp:inline distT="0" distB="0" distL="0" distR="0" wp14:anchorId="774A8BB6" wp14:editId="61E41BB1">
            <wp:extent cx="3043226" cy="3747135"/>
            <wp:effectExtent l="0" t="0" r="5080" b="5715"/>
            <wp:docPr id="1706991098" name="Picture 1" descr="Sign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gnu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13" cy="3753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45E1C0" w14:textId="6C3EE8B6" w:rsidR="009A5929" w:rsidRDefault="009A5929" w:rsidP="009A5929">
      <w:pPr>
        <w:pStyle w:val="ListParagraph"/>
        <w:numPr>
          <w:ilvl w:val="0"/>
          <w:numId w:val="2"/>
        </w:numPr>
      </w:pPr>
      <w:r>
        <w:lastRenderedPageBreak/>
        <w:t>Once the Signup has been approved by Ingram Micro’s Sales Team.  Create a Production App</w:t>
      </w:r>
      <w:r w:rsidR="00694408">
        <w:t xml:space="preserve"> by selecting +Add Production App.</w:t>
      </w:r>
    </w:p>
    <w:p w14:paraId="1253BAB8" w14:textId="5970AA3B" w:rsidR="009A5929" w:rsidRDefault="009A5929" w:rsidP="009A5929">
      <w:pPr>
        <w:pStyle w:val="ListParagraph"/>
      </w:pPr>
      <w:r>
        <w:rPr>
          <w:noProof/>
        </w:rPr>
        <w:drawing>
          <wp:inline distT="0" distB="0" distL="0" distR="0" wp14:anchorId="2DE62CBB" wp14:editId="22105529">
            <wp:extent cx="4901483" cy="1409700"/>
            <wp:effectExtent l="0" t="0" r="0" b="0"/>
            <wp:docPr id="1785641399" name="Picture 2" descr="Sandbox Ap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andbox Ap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6916" cy="1411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C1AD5A" w14:textId="77777777" w:rsidR="00694408" w:rsidRDefault="00694408" w:rsidP="009A5929">
      <w:pPr>
        <w:pStyle w:val="ListParagraph"/>
      </w:pPr>
    </w:p>
    <w:p w14:paraId="7CE87D7D" w14:textId="505F789C" w:rsidR="009A5929" w:rsidRDefault="00694408" w:rsidP="009A5929">
      <w:pPr>
        <w:pStyle w:val="ListParagraph"/>
        <w:numPr>
          <w:ilvl w:val="0"/>
          <w:numId w:val="2"/>
        </w:numPr>
      </w:pPr>
      <w:r>
        <w:t xml:space="preserve"> </w:t>
      </w:r>
      <w:r w:rsidR="00F80F75">
        <w:t xml:space="preserve">Select the APIs you want to enable with your provider.  </w:t>
      </w:r>
      <w:r w:rsidR="00FC52BB">
        <w:t>Please Select all the API products you will be using with this App.</w:t>
      </w:r>
    </w:p>
    <w:p w14:paraId="49D62994" w14:textId="6396D1BB" w:rsidR="00F35AA2" w:rsidRPr="00F35AA2" w:rsidRDefault="00F35AA2" w:rsidP="00F35AA2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35AA2">
        <w:rPr>
          <w:noProof/>
        </w:rPr>
        <w:drawing>
          <wp:inline distT="0" distB="0" distL="0" distR="0" wp14:anchorId="4532D304" wp14:editId="328A8E79">
            <wp:extent cx="5038725" cy="2760533"/>
            <wp:effectExtent l="0" t="0" r="0" b="1905"/>
            <wp:docPr id="1661536241" name="Picture 7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1536241" name="Picture 7" descr="A screenshot of a comput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9156" cy="2771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71D411" w14:textId="77777777" w:rsidR="00F80F75" w:rsidRDefault="00F80F75" w:rsidP="00F80F75">
      <w:pPr>
        <w:pStyle w:val="ListParagraph"/>
      </w:pPr>
    </w:p>
    <w:p w14:paraId="7C397CB3" w14:textId="0F69407F" w:rsidR="00F80F75" w:rsidRDefault="00F80F75" w:rsidP="00F80F75">
      <w:pPr>
        <w:pStyle w:val="ListParagraph"/>
      </w:pPr>
    </w:p>
    <w:p w14:paraId="39531D18" w14:textId="45A8EF47" w:rsidR="009A5929" w:rsidRDefault="00F80F75" w:rsidP="009A5929">
      <w:pPr>
        <w:pStyle w:val="ListParagraph"/>
        <w:numPr>
          <w:ilvl w:val="0"/>
          <w:numId w:val="2"/>
        </w:numPr>
      </w:pPr>
      <w:r>
        <w:t>Provide the Client ID and Client Secret IDs to your 3</w:t>
      </w:r>
      <w:r w:rsidRPr="00F80F75">
        <w:rPr>
          <w:vertAlign w:val="superscript"/>
        </w:rPr>
        <w:t>rd</w:t>
      </w:r>
      <w:r>
        <w:t xml:space="preserve"> Party Provider</w:t>
      </w:r>
    </w:p>
    <w:p w14:paraId="2CA52DC1" w14:textId="5ECCF068" w:rsidR="00F80F75" w:rsidRDefault="00F80F75" w:rsidP="00F80F75">
      <w:r>
        <w:rPr>
          <w:noProof/>
        </w:rPr>
        <w:drawing>
          <wp:inline distT="0" distB="0" distL="0" distR="0" wp14:anchorId="6FF937CC" wp14:editId="389367B7">
            <wp:extent cx="5372100" cy="2066766"/>
            <wp:effectExtent l="0" t="0" r="0" b="0"/>
            <wp:docPr id="1377580624" name="Picture 3" descr="Production Ap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roduction Ap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3932" cy="2071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61813B" w14:textId="187D82D1" w:rsidR="009A5929" w:rsidRPr="00694408" w:rsidRDefault="00694408" w:rsidP="00694408">
      <w:pPr>
        <w:pStyle w:val="ListParagraph"/>
        <w:rPr>
          <w:sz w:val="28"/>
          <w:szCs w:val="28"/>
        </w:rPr>
      </w:pPr>
      <w:r w:rsidRPr="00694408">
        <w:rPr>
          <w:sz w:val="28"/>
          <w:szCs w:val="28"/>
        </w:rPr>
        <w:t xml:space="preserve">Contact </w:t>
      </w:r>
      <w:hyperlink r:id="rId11" w:history="1">
        <w:r w:rsidRPr="00694408">
          <w:rPr>
            <w:rStyle w:val="Hyperlink"/>
            <w:sz w:val="28"/>
            <w:szCs w:val="28"/>
          </w:rPr>
          <w:t>electronic.services@ingrammicro.com</w:t>
        </w:r>
      </w:hyperlink>
      <w:r w:rsidRPr="00694408">
        <w:rPr>
          <w:sz w:val="28"/>
          <w:szCs w:val="28"/>
        </w:rPr>
        <w:t xml:space="preserve"> for any questions</w:t>
      </w:r>
    </w:p>
    <w:sectPr w:rsidR="009A5929" w:rsidRPr="006944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67AAA"/>
    <w:multiLevelType w:val="hybridMultilevel"/>
    <w:tmpl w:val="2C7855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53751B"/>
    <w:multiLevelType w:val="multilevel"/>
    <w:tmpl w:val="D3506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4F411ED"/>
    <w:multiLevelType w:val="multilevel"/>
    <w:tmpl w:val="B9266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27704372">
    <w:abstractNumId w:val="1"/>
  </w:num>
  <w:num w:numId="2" w16cid:durableId="1605532236">
    <w:abstractNumId w:val="2"/>
  </w:num>
  <w:num w:numId="3" w16cid:durableId="10721945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929"/>
    <w:rsid w:val="00033F0C"/>
    <w:rsid w:val="00694408"/>
    <w:rsid w:val="009A5929"/>
    <w:rsid w:val="00AA1ADB"/>
    <w:rsid w:val="00F35AA2"/>
    <w:rsid w:val="00F80F75"/>
    <w:rsid w:val="00FC5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40565C"/>
  <w15:chartTrackingRefBased/>
  <w15:docId w15:val="{02B16116-91E0-4410-882E-877CF6146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9A592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9A5929"/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9A5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ListParagraph">
    <w:name w:val="List Paragraph"/>
    <w:basedOn w:val="Normal"/>
    <w:uiPriority w:val="34"/>
    <w:qFormat/>
    <w:rsid w:val="009A592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440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44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8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eveloper.ingrammicro.com/reseller/register" TargetMode="External"/><Relationship Id="rId11" Type="http://schemas.openxmlformats.org/officeDocument/2006/relationships/hyperlink" Target="mailto:electronic.services@ingrammicro.com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861</Characters>
  <Application>Microsoft Office Word</Application>
  <DocSecurity>0</DocSecurity>
  <Lines>31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Ingram Micro Inc.</Company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Merchant, Terri</dc:creator>
  <cp:keywords/>
  <dc:description/>
  <cp:lastModifiedBy>Merchant, Terri</cp:lastModifiedBy>
  <cp:revision>2</cp:revision>
  <dcterms:created xsi:type="dcterms:W3CDTF">2024-02-28T23:51:00Z</dcterms:created>
  <dcterms:modified xsi:type="dcterms:W3CDTF">2024-02-28T23:51:00Z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c0c603ae-9dea-4f02-a11c-e00cd521cfba</vt:lpwstr>
  </property>
</Properties>
</file>